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42" w:rsidRPr="00A61E4A" w:rsidRDefault="00A61E4A" w:rsidP="00DC6115">
      <w:pPr>
        <w:outlineLvl w:val="0"/>
        <w:rPr>
          <w:rFonts w:ascii="Arial" w:hAnsi="Arial" w:cs="Arial"/>
          <w:b/>
          <w:caps/>
          <w:noProof/>
          <w:sz w:val="22"/>
          <w:szCs w:val="20"/>
        </w:rPr>
      </w:pPr>
      <w:r w:rsidRPr="00A61E4A">
        <w:rPr>
          <w:rFonts w:ascii="Arial" w:hAnsi="Arial" w:cs="Arial"/>
          <w:b/>
          <w:caps/>
          <w:noProof/>
          <w:sz w:val="22"/>
          <w:szCs w:val="20"/>
        </w:rPr>
        <w:t xml:space="preserve">TĚLOCVIČNA ZŠ A MŠ </w:t>
      </w:r>
    </w:p>
    <w:p w:rsidR="00836842" w:rsidRDefault="00A61E4A" w:rsidP="00DC6115">
      <w:pPr>
        <w:outlineLvl w:val="0"/>
        <w:rPr>
          <w:rFonts w:ascii="Arial" w:hAnsi="Arial" w:cs="Arial"/>
          <w:b/>
          <w:caps/>
          <w:noProof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t>SLAPY</w:t>
      </w:r>
    </w:p>
    <w:p w:rsidR="00836842" w:rsidRDefault="00836842" w:rsidP="00DC6115">
      <w:pPr>
        <w:outlineLvl w:val="0"/>
        <w:rPr>
          <w:rFonts w:ascii="Arial" w:hAnsi="Arial" w:cs="Arial"/>
          <w:b/>
          <w:caps/>
          <w:noProof/>
          <w:sz w:val="20"/>
          <w:szCs w:val="20"/>
        </w:rPr>
      </w:pPr>
    </w:p>
    <w:p w:rsidR="00836842" w:rsidRDefault="00A61E4A" w:rsidP="00DC6115">
      <w:pPr>
        <w:outlineLvl w:val="0"/>
        <w:rPr>
          <w:rFonts w:ascii="Arial" w:hAnsi="Arial" w:cs="Arial"/>
          <w:b/>
          <w:caps/>
          <w:noProof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t xml:space="preserve"> </w:t>
      </w:r>
    </w:p>
    <w:p w:rsidR="004F3A6E" w:rsidRDefault="00D51E7F" w:rsidP="00DC6115">
      <w:pPr>
        <w:outlineLvl w:val="0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dokumentace pro </w:t>
      </w:r>
      <w:r w:rsidR="00A61E4A">
        <w:rPr>
          <w:rFonts w:ascii="Arial" w:hAnsi="Arial" w:cs="Arial"/>
          <w:caps/>
          <w:sz w:val="20"/>
          <w:szCs w:val="20"/>
        </w:rPr>
        <w:t xml:space="preserve">PROVEDENÍ STAVBY </w:t>
      </w:r>
    </w:p>
    <w:p w:rsidR="00836842" w:rsidRPr="00836842" w:rsidRDefault="00836842" w:rsidP="00DC6115">
      <w:pPr>
        <w:outlineLvl w:val="0"/>
        <w:rPr>
          <w:rFonts w:ascii="Arial" w:hAnsi="Arial" w:cs="Arial"/>
          <w:caps/>
          <w:sz w:val="20"/>
          <w:szCs w:val="20"/>
        </w:rPr>
      </w:pPr>
    </w:p>
    <w:p w:rsidR="00366EDC" w:rsidRPr="002253FB" w:rsidRDefault="00366EDC" w:rsidP="00366EDC">
      <w:pPr>
        <w:outlineLvl w:val="0"/>
        <w:rPr>
          <w:rFonts w:ascii="Arial" w:hAnsi="Arial" w:cs="Arial"/>
          <w:b/>
          <w:caps/>
          <w:sz w:val="28"/>
          <w:szCs w:val="28"/>
        </w:rPr>
      </w:pPr>
      <w:r w:rsidRPr="002253FB">
        <w:rPr>
          <w:rFonts w:ascii="Arial" w:hAnsi="Arial" w:cs="Arial"/>
          <w:b/>
          <w:caps/>
          <w:sz w:val="28"/>
          <w:szCs w:val="28"/>
        </w:rPr>
        <w:t>Seznam příloh</w:t>
      </w:r>
    </w:p>
    <w:p w:rsidR="00366EDC" w:rsidRDefault="00366EDC" w:rsidP="00366EDC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</w:p>
    <w:p w:rsidR="00366EDC" w:rsidRPr="002253FB" w:rsidRDefault="00A61E4A" w:rsidP="00366EDC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366EDC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Technická zpráva </w:t>
      </w:r>
    </w:p>
    <w:p w:rsidR="00366EDC" w:rsidRDefault="00366EDC" w:rsidP="00366EDC"/>
    <w:p w:rsidR="00366EDC" w:rsidRPr="002253FB" w:rsidRDefault="00366EDC" w:rsidP="00366EDC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ab/>
      </w:r>
      <w:r w:rsidR="00A61E4A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>Situace stavby</w:t>
      </w:r>
    </w:p>
    <w:p w:rsidR="00366EDC" w:rsidRPr="002253FB" w:rsidRDefault="0068019A" w:rsidP="00366EDC">
      <w:pPr>
        <w:tabs>
          <w:tab w:val="left" w:pos="1418"/>
          <w:tab w:val="right" w:pos="907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</w:t>
      </w:r>
      <w:r w:rsidR="00A61E4A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A61E4A">
        <w:rPr>
          <w:rFonts w:ascii="Arial" w:hAnsi="Arial" w:cs="Arial"/>
        </w:rPr>
        <w:t>Vytyčovací</w:t>
      </w:r>
      <w:proofErr w:type="gramEnd"/>
      <w:r w:rsidR="00A61E4A">
        <w:rPr>
          <w:rFonts w:ascii="Arial" w:hAnsi="Arial" w:cs="Arial"/>
        </w:rPr>
        <w:t xml:space="preserve"> výkres </w:t>
      </w:r>
      <w:r w:rsidR="00A61E4A">
        <w:rPr>
          <w:rFonts w:ascii="Arial" w:hAnsi="Arial" w:cs="Arial"/>
        </w:rPr>
        <w:tab/>
      </w:r>
      <w:r w:rsidR="00366EDC">
        <w:rPr>
          <w:rFonts w:ascii="Arial" w:hAnsi="Arial" w:cs="Arial"/>
        </w:rPr>
        <w:t>1:</w:t>
      </w:r>
      <w:r w:rsidR="00A61E4A">
        <w:rPr>
          <w:rFonts w:ascii="Arial" w:hAnsi="Arial" w:cs="Arial"/>
        </w:rPr>
        <w:t>100</w:t>
      </w:r>
    </w:p>
    <w:p w:rsidR="00A61E4A" w:rsidRPr="002253FB" w:rsidRDefault="00A61E4A" w:rsidP="00A61E4A">
      <w:pPr>
        <w:tabs>
          <w:tab w:val="left" w:pos="1418"/>
          <w:tab w:val="right" w:pos="9072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C.3.</w:t>
      </w:r>
      <w:r>
        <w:rPr>
          <w:rFonts w:ascii="Arial" w:hAnsi="Arial" w:cs="Arial"/>
        </w:rPr>
        <w:tab/>
        <w:t>Koordinační</w:t>
      </w:r>
      <w:proofErr w:type="gramEnd"/>
      <w:r>
        <w:rPr>
          <w:rFonts w:ascii="Arial" w:hAnsi="Arial" w:cs="Arial"/>
        </w:rPr>
        <w:t xml:space="preserve"> situace </w:t>
      </w:r>
      <w:r>
        <w:rPr>
          <w:rFonts w:ascii="Arial" w:hAnsi="Arial" w:cs="Arial"/>
        </w:rPr>
        <w:tab/>
        <w:t>1:250</w:t>
      </w:r>
    </w:p>
    <w:p w:rsidR="00A61E4A" w:rsidRDefault="00A61E4A" w:rsidP="00366EDC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</w:p>
    <w:p w:rsidR="00366EDC" w:rsidRDefault="00366EDC" w:rsidP="00366EDC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Část D</w:t>
      </w:r>
      <w:r>
        <w:rPr>
          <w:rFonts w:ascii="Arial" w:hAnsi="Arial" w:cs="Arial"/>
          <w:b/>
        </w:rPr>
        <w:tab/>
        <w:t>Pozemní objekty</w:t>
      </w:r>
    </w:p>
    <w:p w:rsidR="00366EDC" w:rsidRDefault="00366EDC" w:rsidP="00366EDC"/>
    <w:p w:rsidR="004D2AE1" w:rsidRPr="002253FB" w:rsidRDefault="004D2AE1" w:rsidP="004D2AE1">
      <w:pPr>
        <w:pBdr>
          <w:bottom w:val="single" w:sz="4" w:space="1" w:color="auto"/>
        </w:pBdr>
        <w:ind w:firstLine="1418"/>
        <w:outlineLvl w:val="0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D.1.</w:t>
      </w:r>
      <w:proofErr w:type="gramEnd"/>
      <w:r>
        <w:rPr>
          <w:rFonts w:ascii="Arial" w:hAnsi="Arial" w:cs="Arial"/>
          <w:b/>
        </w:rPr>
        <w:t xml:space="preserve"> Dokumentace stavebního objektu</w:t>
      </w:r>
    </w:p>
    <w:p w:rsidR="00366EDC" w:rsidRPr="00836842" w:rsidRDefault="00366EDC" w:rsidP="00836842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 w:rsidRPr="00650FD6">
        <w:rPr>
          <w:rFonts w:ascii="Arial" w:hAnsi="Arial" w:cs="Arial"/>
        </w:rPr>
        <w:t>Architektonick</w:t>
      </w:r>
      <w:r>
        <w:rPr>
          <w:rFonts w:ascii="Arial" w:hAnsi="Arial" w:cs="Arial"/>
        </w:rPr>
        <w:t>o-</w:t>
      </w:r>
      <w:r w:rsidRPr="00650FD6">
        <w:rPr>
          <w:rFonts w:ascii="Arial" w:hAnsi="Arial" w:cs="Arial"/>
        </w:rPr>
        <w:t>stavebn</w:t>
      </w:r>
      <w:r>
        <w:rPr>
          <w:rFonts w:ascii="Arial" w:hAnsi="Arial" w:cs="Arial"/>
        </w:rPr>
        <w:t>í</w:t>
      </w:r>
      <w:r w:rsidRPr="00650FD6">
        <w:rPr>
          <w:rFonts w:ascii="Arial" w:hAnsi="Arial" w:cs="Arial"/>
        </w:rPr>
        <w:t xml:space="preserve"> řešení</w:t>
      </w:r>
    </w:p>
    <w:p w:rsidR="00A61E4A" w:rsidRDefault="00A61E4A" w:rsidP="00366ED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Stavebně konstrukční řešení</w:t>
      </w:r>
    </w:p>
    <w:p w:rsidR="00366EDC" w:rsidRDefault="00366EDC" w:rsidP="00366ED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Požárně bezpečnostní</w:t>
      </w:r>
      <w:r w:rsidRPr="00650F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řešení</w:t>
      </w:r>
    </w:p>
    <w:p w:rsidR="00A61E4A" w:rsidRDefault="00A61E4A" w:rsidP="00366ED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Zdravotechnika</w:t>
      </w:r>
    </w:p>
    <w:p w:rsidR="00A61E4A" w:rsidRDefault="00A61E4A" w:rsidP="00366ED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Vytápění</w:t>
      </w:r>
    </w:p>
    <w:p w:rsidR="00A61E4A" w:rsidRDefault="00A61E4A" w:rsidP="00366ED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Vzduchotechnika</w:t>
      </w:r>
    </w:p>
    <w:p w:rsidR="00A61E4A" w:rsidRDefault="00A61E4A" w:rsidP="00366EDC">
      <w:pPr>
        <w:pStyle w:val="Odstavecseseznamem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Elektroinstalace</w:t>
      </w:r>
    </w:p>
    <w:p w:rsidR="00A61E4A" w:rsidRDefault="00A61E4A" w:rsidP="00366EDC">
      <w:pPr>
        <w:rPr>
          <w:rFonts w:ascii="Arial" w:hAnsi="Arial" w:cs="Arial"/>
        </w:rPr>
      </w:pPr>
    </w:p>
    <w:p w:rsidR="00366EDC" w:rsidRDefault="006C7DD7" w:rsidP="00366EDC">
      <w:pPr>
        <w:rPr>
          <w:rFonts w:ascii="Arial" w:hAnsi="Arial" w:cs="Arial"/>
        </w:rPr>
      </w:pPr>
      <w:r w:rsidRPr="006C7DD7">
        <w:rPr>
          <w:rFonts w:ascii="Arial" w:hAnsi="Arial" w:cs="Arial"/>
          <w:b/>
          <w:caps/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-13.7pt;margin-top:11.2pt;width:497.35pt;height:0;z-index:251671552" o:connectortype="straight" strokecolor="#4bacc6 [3208]" strokeweight="1pt">
            <v:stroke dashstyle="dash"/>
            <v:shadow color="#868686"/>
          </v:shape>
        </w:pict>
      </w:r>
    </w:p>
    <w:p w:rsidR="002325E7" w:rsidRDefault="002325E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366EDC" w:rsidRDefault="00366EDC" w:rsidP="00366EDC">
      <w:pPr>
        <w:rPr>
          <w:rFonts w:ascii="Arial" w:hAnsi="Arial" w:cs="Arial"/>
        </w:rPr>
      </w:pPr>
    </w:p>
    <w:p w:rsidR="00A61E4A" w:rsidRPr="00A61E4A" w:rsidRDefault="00A61E4A" w:rsidP="00A61E4A">
      <w:pPr>
        <w:outlineLvl w:val="0"/>
        <w:rPr>
          <w:rFonts w:ascii="Arial" w:hAnsi="Arial" w:cs="Arial"/>
          <w:b/>
          <w:caps/>
          <w:noProof/>
          <w:sz w:val="22"/>
          <w:szCs w:val="20"/>
        </w:rPr>
      </w:pPr>
      <w:r w:rsidRPr="00A61E4A">
        <w:rPr>
          <w:rFonts w:ascii="Arial" w:hAnsi="Arial" w:cs="Arial"/>
          <w:b/>
          <w:caps/>
          <w:noProof/>
          <w:sz w:val="22"/>
          <w:szCs w:val="20"/>
        </w:rPr>
        <w:t xml:space="preserve">TĚLOCVIČNA ZŠ A MŠ </w:t>
      </w:r>
    </w:p>
    <w:p w:rsidR="00A61E4A" w:rsidRDefault="00A61E4A" w:rsidP="00A61E4A">
      <w:pPr>
        <w:outlineLvl w:val="0"/>
        <w:rPr>
          <w:rFonts w:ascii="Arial" w:hAnsi="Arial" w:cs="Arial"/>
          <w:b/>
          <w:caps/>
          <w:noProof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t>SLAPY</w:t>
      </w:r>
    </w:p>
    <w:p w:rsidR="00A61E4A" w:rsidRDefault="00A61E4A" w:rsidP="00A61E4A">
      <w:pPr>
        <w:outlineLvl w:val="0"/>
        <w:rPr>
          <w:rFonts w:ascii="Arial" w:hAnsi="Arial" w:cs="Arial"/>
          <w:b/>
          <w:caps/>
          <w:noProof/>
          <w:sz w:val="20"/>
          <w:szCs w:val="20"/>
        </w:rPr>
      </w:pPr>
    </w:p>
    <w:p w:rsidR="00A61E4A" w:rsidRDefault="00A61E4A" w:rsidP="00A61E4A">
      <w:pPr>
        <w:outlineLvl w:val="0"/>
        <w:rPr>
          <w:rFonts w:ascii="Arial" w:hAnsi="Arial" w:cs="Arial"/>
          <w:b/>
          <w:caps/>
          <w:noProof/>
          <w:sz w:val="20"/>
          <w:szCs w:val="20"/>
        </w:rPr>
      </w:pPr>
      <w:r>
        <w:rPr>
          <w:rFonts w:ascii="Arial" w:hAnsi="Arial" w:cs="Arial"/>
          <w:b/>
          <w:caps/>
          <w:noProof/>
          <w:sz w:val="20"/>
          <w:szCs w:val="20"/>
        </w:rPr>
        <w:t xml:space="preserve"> </w:t>
      </w:r>
    </w:p>
    <w:p w:rsidR="00A61E4A" w:rsidRDefault="00A61E4A" w:rsidP="00A61E4A">
      <w:pPr>
        <w:outlineLvl w:val="0"/>
        <w:rPr>
          <w:rFonts w:ascii="Arial" w:hAnsi="Arial" w:cs="Arial"/>
          <w:caps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t xml:space="preserve">dokumentace pro PROVEDENÍ STAVBY </w:t>
      </w:r>
    </w:p>
    <w:p w:rsidR="00A61E4A" w:rsidRDefault="00A61E4A" w:rsidP="00366EDC">
      <w:pPr>
        <w:outlineLvl w:val="0"/>
        <w:rPr>
          <w:rFonts w:ascii="Arial" w:hAnsi="Arial" w:cs="Arial"/>
          <w:b/>
          <w:caps/>
          <w:sz w:val="28"/>
          <w:szCs w:val="28"/>
        </w:rPr>
      </w:pPr>
    </w:p>
    <w:p w:rsidR="00366EDC" w:rsidRPr="002253FB" w:rsidRDefault="00366EDC" w:rsidP="00366EDC">
      <w:pPr>
        <w:outlineLvl w:val="0"/>
        <w:rPr>
          <w:rFonts w:ascii="Arial" w:hAnsi="Arial" w:cs="Arial"/>
          <w:b/>
          <w:caps/>
          <w:sz w:val="28"/>
          <w:szCs w:val="28"/>
        </w:rPr>
      </w:pPr>
      <w:r w:rsidRPr="002253FB">
        <w:rPr>
          <w:rFonts w:ascii="Arial" w:hAnsi="Arial" w:cs="Arial"/>
          <w:b/>
          <w:caps/>
          <w:sz w:val="28"/>
          <w:szCs w:val="28"/>
        </w:rPr>
        <w:t>Seznam příloh</w:t>
      </w:r>
    </w:p>
    <w:p w:rsidR="00366EDC" w:rsidRDefault="00366EDC" w:rsidP="00366EDC">
      <w:pPr>
        <w:rPr>
          <w:rFonts w:ascii="Arial" w:hAnsi="Arial" w:cs="Arial"/>
        </w:rPr>
      </w:pPr>
    </w:p>
    <w:p w:rsidR="00366EDC" w:rsidRPr="002253FB" w:rsidRDefault="00366EDC" w:rsidP="00366EDC">
      <w:pPr>
        <w:pBdr>
          <w:bottom w:val="single" w:sz="4" w:space="1" w:color="auto"/>
        </w:pBdr>
        <w:outlineLvl w:val="0"/>
        <w:rPr>
          <w:rFonts w:ascii="Arial" w:hAnsi="Arial" w:cs="Arial"/>
          <w:b/>
        </w:rPr>
      </w:pPr>
      <w:proofErr w:type="gramStart"/>
      <w:r w:rsidRPr="002253FB">
        <w:rPr>
          <w:rFonts w:ascii="Arial" w:hAnsi="Arial" w:cs="Arial"/>
          <w:b/>
        </w:rPr>
        <w:t xml:space="preserve">Část </w:t>
      </w:r>
      <w:r>
        <w:rPr>
          <w:rFonts w:ascii="Arial" w:hAnsi="Arial" w:cs="Arial"/>
          <w:b/>
        </w:rPr>
        <w:t>D.1.1</w:t>
      </w:r>
      <w:proofErr w:type="gramEnd"/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  <w:b/>
        </w:rPr>
        <w:tab/>
      </w:r>
      <w:r w:rsidRPr="00486571">
        <w:rPr>
          <w:rFonts w:ascii="Arial" w:hAnsi="Arial" w:cs="Arial"/>
          <w:b/>
        </w:rPr>
        <w:t>Architektonické a stavebně technické řešení</w:t>
      </w:r>
    </w:p>
    <w:p w:rsidR="00366EDC" w:rsidRPr="002253FB" w:rsidRDefault="00366EDC" w:rsidP="00366EDC">
      <w:pPr>
        <w:tabs>
          <w:tab w:val="left" w:pos="3389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366EDC" w:rsidRDefault="00A61E4A" w:rsidP="00366EDC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Hrubé terénní úpravy – výkopy </w:t>
      </w:r>
    </w:p>
    <w:p w:rsidR="005007C6" w:rsidRPr="00A61E4A" w:rsidRDefault="00A61E4A" w:rsidP="005007C6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proofErr w:type="gramStart"/>
      <w:r w:rsidRPr="00A61E4A">
        <w:rPr>
          <w:rFonts w:ascii="Arial" w:hAnsi="Arial" w:cs="Arial"/>
        </w:rPr>
        <w:t>Půdorys 1.PP</w:t>
      </w:r>
      <w:proofErr w:type="gramEnd"/>
      <w:r>
        <w:rPr>
          <w:rFonts w:ascii="Arial" w:hAnsi="Arial" w:cs="Arial"/>
        </w:rPr>
        <w:tab/>
      </w:r>
      <w:r w:rsidR="005007C6" w:rsidRPr="00A61E4A">
        <w:rPr>
          <w:rFonts w:ascii="Arial" w:hAnsi="Arial" w:cs="Arial"/>
        </w:rPr>
        <w:t>1:</w:t>
      </w:r>
      <w:r w:rsidR="002325E7">
        <w:rPr>
          <w:rFonts w:ascii="Arial" w:hAnsi="Arial" w:cs="Arial"/>
        </w:rPr>
        <w:t>5</w:t>
      </w:r>
      <w:r w:rsidR="00097476" w:rsidRPr="00A61E4A">
        <w:rPr>
          <w:rFonts w:ascii="Arial" w:hAnsi="Arial" w:cs="Arial"/>
        </w:rPr>
        <w:t>0</w:t>
      </w:r>
    </w:p>
    <w:p w:rsidR="005007C6" w:rsidRPr="00A61E4A" w:rsidRDefault="00A61E4A" w:rsidP="005007C6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 w:rsidRPr="00A61E4A">
        <w:rPr>
          <w:rFonts w:ascii="Arial" w:hAnsi="Arial" w:cs="Arial"/>
        </w:rPr>
        <w:t>Půdorys 1.NP</w:t>
      </w:r>
      <w:r w:rsidR="005007C6" w:rsidRPr="00A61E4A">
        <w:rPr>
          <w:rFonts w:ascii="Arial" w:hAnsi="Arial" w:cs="Arial"/>
        </w:rPr>
        <w:tab/>
        <w:t>1:</w:t>
      </w:r>
      <w:r w:rsidR="002325E7">
        <w:rPr>
          <w:rFonts w:ascii="Arial" w:hAnsi="Arial" w:cs="Arial"/>
        </w:rPr>
        <w:t>5</w:t>
      </w:r>
      <w:r w:rsidR="00F815EA" w:rsidRPr="00A61E4A">
        <w:rPr>
          <w:rFonts w:ascii="Arial" w:hAnsi="Arial" w:cs="Arial"/>
        </w:rPr>
        <w:t>0</w:t>
      </w:r>
    </w:p>
    <w:p w:rsidR="00366EDC" w:rsidRDefault="00A61E4A" w:rsidP="00F815EA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Půdorys </w:t>
      </w:r>
      <w:r w:rsidR="002577FD">
        <w:rPr>
          <w:rFonts w:ascii="Arial" w:hAnsi="Arial" w:cs="Arial"/>
        </w:rPr>
        <w:t>2</w:t>
      </w:r>
      <w:r>
        <w:rPr>
          <w:rFonts w:ascii="Arial" w:hAnsi="Arial" w:cs="Arial"/>
        </w:rPr>
        <w:t>.</w:t>
      </w:r>
      <w:r w:rsidR="002577FD">
        <w:rPr>
          <w:rFonts w:ascii="Arial" w:hAnsi="Arial" w:cs="Arial"/>
        </w:rPr>
        <w:t>NP</w:t>
      </w:r>
      <w:r>
        <w:rPr>
          <w:rFonts w:ascii="Arial" w:hAnsi="Arial" w:cs="Arial"/>
        </w:rPr>
        <w:tab/>
      </w:r>
      <w:r w:rsidR="00366EDC" w:rsidRPr="00F815EA">
        <w:rPr>
          <w:rFonts w:ascii="Arial" w:hAnsi="Arial" w:cs="Arial"/>
        </w:rPr>
        <w:t>1:</w:t>
      </w:r>
      <w:r w:rsidR="002325E7">
        <w:rPr>
          <w:rFonts w:ascii="Arial" w:hAnsi="Arial" w:cs="Arial"/>
        </w:rPr>
        <w:t>5</w:t>
      </w:r>
      <w:r w:rsidR="00F815EA">
        <w:rPr>
          <w:rFonts w:ascii="Arial" w:hAnsi="Arial" w:cs="Arial"/>
        </w:rPr>
        <w:t>0</w:t>
      </w:r>
    </w:p>
    <w:p w:rsidR="00366EDC" w:rsidRDefault="00A61E4A" w:rsidP="00366EDC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>
        <w:rPr>
          <w:rFonts w:ascii="Arial" w:hAnsi="Arial" w:cs="Arial"/>
        </w:rPr>
        <w:t>Půdorys střechy</w:t>
      </w:r>
      <w:r w:rsidR="00366EDC">
        <w:rPr>
          <w:rFonts w:ascii="Arial" w:hAnsi="Arial" w:cs="Arial"/>
        </w:rPr>
        <w:tab/>
        <w:t>1:</w:t>
      </w:r>
      <w:r w:rsidR="002325E7">
        <w:rPr>
          <w:rFonts w:ascii="Arial" w:hAnsi="Arial" w:cs="Arial"/>
        </w:rPr>
        <w:t>5</w:t>
      </w:r>
      <w:r w:rsidR="00F815EA">
        <w:rPr>
          <w:rFonts w:ascii="Arial" w:hAnsi="Arial" w:cs="Arial"/>
        </w:rPr>
        <w:t>0</w:t>
      </w:r>
    </w:p>
    <w:p w:rsidR="00F815EA" w:rsidRPr="002325E7" w:rsidRDefault="00A61E4A" w:rsidP="00F815EA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 w:rsidRPr="002325E7">
        <w:rPr>
          <w:rFonts w:ascii="Arial" w:hAnsi="Arial" w:cs="Arial"/>
        </w:rPr>
        <w:t>Řez AA</w:t>
      </w:r>
      <w:r w:rsidR="002325E7">
        <w:rPr>
          <w:rFonts w:ascii="Arial" w:hAnsi="Arial" w:cs="Arial"/>
        </w:rPr>
        <w:tab/>
        <w:t>1:50</w:t>
      </w:r>
    </w:p>
    <w:p w:rsidR="00475067" w:rsidRDefault="00475067" w:rsidP="00475067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Řez </w:t>
      </w:r>
      <w:r w:rsidR="002325E7">
        <w:rPr>
          <w:rFonts w:ascii="Arial" w:hAnsi="Arial" w:cs="Arial"/>
        </w:rPr>
        <w:t>BB</w:t>
      </w:r>
      <w:r>
        <w:rPr>
          <w:rFonts w:ascii="Arial" w:hAnsi="Arial" w:cs="Arial"/>
        </w:rPr>
        <w:tab/>
        <w:t>1:</w:t>
      </w:r>
      <w:r w:rsidR="002325E7">
        <w:rPr>
          <w:rFonts w:ascii="Arial" w:hAnsi="Arial" w:cs="Arial"/>
        </w:rPr>
        <w:t>50</w:t>
      </w:r>
    </w:p>
    <w:p w:rsidR="00475067" w:rsidRDefault="00475067" w:rsidP="00475067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Řez </w:t>
      </w:r>
      <w:r w:rsidR="002325E7">
        <w:rPr>
          <w:rFonts w:ascii="Arial" w:hAnsi="Arial" w:cs="Arial"/>
        </w:rPr>
        <w:t>CC</w:t>
      </w:r>
      <w:r w:rsidR="002325E7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1:</w:t>
      </w:r>
      <w:r w:rsidR="002325E7">
        <w:rPr>
          <w:rFonts w:ascii="Arial" w:hAnsi="Arial" w:cs="Arial"/>
        </w:rPr>
        <w:t>50</w:t>
      </w:r>
    </w:p>
    <w:p w:rsidR="00475067" w:rsidRDefault="002325E7" w:rsidP="00475067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>
        <w:rPr>
          <w:rFonts w:ascii="Arial" w:hAnsi="Arial" w:cs="Arial"/>
        </w:rPr>
        <w:t>Pohled východní</w:t>
      </w:r>
      <w:r>
        <w:rPr>
          <w:rFonts w:ascii="Arial" w:hAnsi="Arial" w:cs="Arial"/>
        </w:rPr>
        <w:tab/>
      </w:r>
      <w:r w:rsidR="00475067">
        <w:rPr>
          <w:rFonts w:ascii="Arial" w:hAnsi="Arial" w:cs="Arial"/>
        </w:rPr>
        <w:t xml:space="preserve">         </w:t>
      </w:r>
      <w:r w:rsidR="00475067" w:rsidRPr="00F815EA">
        <w:rPr>
          <w:rFonts w:ascii="Arial" w:hAnsi="Arial" w:cs="Arial"/>
        </w:rPr>
        <w:t>1:</w:t>
      </w:r>
      <w:r>
        <w:rPr>
          <w:rFonts w:ascii="Arial" w:hAnsi="Arial" w:cs="Arial"/>
        </w:rPr>
        <w:t>5</w:t>
      </w:r>
      <w:r w:rsidR="00475067">
        <w:rPr>
          <w:rFonts w:ascii="Arial" w:hAnsi="Arial" w:cs="Arial"/>
        </w:rPr>
        <w:t>0</w:t>
      </w:r>
    </w:p>
    <w:p w:rsidR="00475067" w:rsidRPr="002325E7" w:rsidRDefault="002325E7" w:rsidP="00475067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 w:rsidRPr="002325E7">
        <w:rPr>
          <w:rFonts w:ascii="Arial" w:hAnsi="Arial" w:cs="Arial"/>
        </w:rPr>
        <w:t>Pohled západní</w:t>
      </w:r>
      <w:r>
        <w:rPr>
          <w:rFonts w:ascii="Arial" w:hAnsi="Arial" w:cs="Arial"/>
        </w:rPr>
        <w:tab/>
        <w:t>1:50</w:t>
      </w:r>
    </w:p>
    <w:p w:rsidR="00475067" w:rsidRDefault="002325E7" w:rsidP="00475067">
      <w:pPr>
        <w:pStyle w:val="Odstavecseseznamem"/>
        <w:numPr>
          <w:ilvl w:val="0"/>
          <w:numId w:val="5"/>
        </w:numPr>
        <w:tabs>
          <w:tab w:val="left" w:pos="1418"/>
          <w:tab w:val="right" w:pos="8505"/>
        </w:tabs>
        <w:ind w:left="482" w:hanging="227"/>
        <w:rPr>
          <w:rFonts w:ascii="Arial" w:hAnsi="Arial" w:cs="Arial"/>
        </w:rPr>
      </w:pPr>
      <w:r>
        <w:rPr>
          <w:rFonts w:ascii="Arial" w:hAnsi="Arial" w:cs="Arial"/>
        </w:rPr>
        <w:t xml:space="preserve">Pohled jižní a severní </w:t>
      </w:r>
      <w:r>
        <w:rPr>
          <w:rFonts w:ascii="Arial" w:hAnsi="Arial" w:cs="Arial"/>
        </w:rPr>
        <w:tab/>
        <w:t>1:50</w:t>
      </w:r>
    </w:p>
    <w:p w:rsid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</w:p>
    <w:p w:rsid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  <w:r>
        <w:rPr>
          <w:rFonts w:ascii="Arial" w:hAnsi="Arial" w:cs="Arial"/>
        </w:rPr>
        <w:t>DET</w:t>
      </w:r>
      <w:r>
        <w:rPr>
          <w:rFonts w:ascii="Arial" w:hAnsi="Arial" w:cs="Arial"/>
        </w:rPr>
        <w:tab/>
        <w:t>Kniha detailů</w:t>
      </w:r>
    </w:p>
    <w:p w:rsid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  <w:r>
        <w:rPr>
          <w:rFonts w:ascii="Arial" w:hAnsi="Arial" w:cs="Arial"/>
        </w:rPr>
        <w:t>DVE</w:t>
      </w:r>
      <w:r>
        <w:rPr>
          <w:rFonts w:ascii="Arial" w:hAnsi="Arial" w:cs="Arial"/>
        </w:rPr>
        <w:tab/>
        <w:t>Kniha dveří</w:t>
      </w:r>
    </w:p>
    <w:p w:rsid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  <w:r>
        <w:rPr>
          <w:rFonts w:ascii="Arial" w:hAnsi="Arial" w:cs="Arial"/>
        </w:rPr>
        <w:t>OKN</w:t>
      </w:r>
      <w:r>
        <w:rPr>
          <w:rFonts w:ascii="Arial" w:hAnsi="Arial" w:cs="Arial"/>
        </w:rPr>
        <w:tab/>
        <w:t>Kniha oken</w:t>
      </w:r>
    </w:p>
    <w:p w:rsid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  <w:r>
        <w:rPr>
          <w:rFonts w:ascii="Arial" w:hAnsi="Arial" w:cs="Arial"/>
        </w:rPr>
        <w:t>KLE</w:t>
      </w:r>
      <w:r>
        <w:rPr>
          <w:rFonts w:ascii="Arial" w:hAnsi="Arial" w:cs="Arial"/>
        </w:rPr>
        <w:tab/>
        <w:t>Kniha klempířských výrobků</w:t>
      </w:r>
    </w:p>
    <w:p w:rsid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  <w:r>
        <w:rPr>
          <w:rFonts w:ascii="Arial" w:hAnsi="Arial" w:cs="Arial"/>
        </w:rPr>
        <w:t>ZAM</w:t>
      </w:r>
      <w:r>
        <w:rPr>
          <w:rFonts w:ascii="Arial" w:hAnsi="Arial" w:cs="Arial"/>
        </w:rPr>
        <w:tab/>
        <w:t>Kniha zámečnických výrobků</w:t>
      </w:r>
    </w:p>
    <w:p w:rsid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  <w:r>
        <w:rPr>
          <w:rFonts w:ascii="Arial" w:hAnsi="Arial" w:cs="Arial"/>
        </w:rPr>
        <w:t>TRU</w:t>
      </w:r>
      <w:r>
        <w:rPr>
          <w:rFonts w:ascii="Arial" w:hAnsi="Arial" w:cs="Arial"/>
        </w:rPr>
        <w:tab/>
        <w:t>Kniha truhlářských výrobků</w:t>
      </w:r>
    </w:p>
    <w:p w:rsidR="00080483" w:rsidRPr="00080483" w:rsidRDefault="00080483" w:rsidP="00080483">
      <w:pPr>
        <w:tabs>
          <w:tab w:val="left" w:pos="1418"/>
          <w:tab w:val="right" w:pos="8505"/>
        </w:tabs>
        <w:ind w:left="255"/>
        <w:rPr>
          <w:rFonts w:ascii="Arial" w:hAnsi="Arial" w:cs="Arial"/>
        </w:rPr>
      </w:pPr>
    </w:p>
    <w:p w:rsidR="002325E7" w:rsidRDefault="002325E7" w:rsidP="002325E7">
      <w:pPr>
        <w:pStyle w:val="Odstavecseseznamem"/>
        <w:tabs>
          <w:tab w:val="left" w:pos="1418"/>
          <w:tab w:val="right" w:pos="8505"/>
        </w:tabs>
        <w:ind w:left="482"/>
        <w:rPr>
          <w:rFonts w:ascii="Arial" w:hAnsi="Arial" w:cs="Arial"/>
        </w:rPr>
      </w:pPr>
    </w:p>
    <w:p w:rsidR="002325E7" w:rsidRDefault="002325E7" w:rsidP="002325E7">
      <w:pPr>
        <w:pStyle w:val="Odstavecseseznamem"/>
        <w:tabs>
          <w:tab w:val="left" w:pos="1418"/>
          <w:tab w:val="right" w:pos="8505"/>
        </w:tabs>
        <w:ind w:left="482"/>
        <w:rPr>
          <w:rFonts w:ascii="Arial" w:hAnsi="Arial" w:cs="Arial"/>
        </w:rPr>
      </w:pPr>
    </w:p>
    <w:p w:rsidR="00475067" w:rsidRDefault="00475067" w:rsidP="00475067">
      <w:pPr>
        <w:pStyle w:val="Odstavecseseznamem"/>
        <w:tabs>
          <w:tab w:val="left" w:pos="1418"/>
          <w:tab w:val="right" w:pos="8505"/>
        </w:tabs>
        <w:ind w:left="48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</w:p>
    <w:p w:rsidR="00F87E66" w:rsidRPr="00F66C9A" w:rsidRDefault="006C7DD7" w:rsidP="00F66C9A">
      <w:pPr>
        <w:rPr>
          <w:rFonts w:ascii="Arial" w:hAnsi="Arial" w:cs="Arial"/>
        </w:rPr>
      </w:pPr>
      <w:r w:rsidRPr="006C7DD7">
        <w:rPr>
          <w:rFonts w:ascii="Arial" w:hAnsi="Arial" w:cs="Arial"/>
          <w:b/>
          <w:caps/>
          <w:noProof/>
          <w:sz w:val="20"/>
          <w:szCs w:val="20"/>
        </w:rPr>
        <w:pict>
          <v:shape id="AutoShape 17" o:spid="_x0000_s1028" type="#_x0000_t32" style="position:absolute;margin-left:-18.7pt;margin-top:11.1pt;width:497.35pt;height:0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" strokecolor="#4bacc6 [3208]" strokeweight="1pt">
            <v:stroke dashstyle="dash"/>
            <v:shadow color="#868686"/>
          </v:shape>
        </w:pict>
      </w:r>
      <w:r w:rsidRPr="006C7DD7">
        <w:rPr>
          <w:rFonts w:ascii="Arial" w:hAnsi="Arial" w:cs="Arial"/>
          <w:b/>
          <w:caps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1027" type="#_x0000_t202" style="position:absolute;margin-left:-61pt;margin-top:1.95pt;width:47.3pt;height:20.5pt;z-index:25166233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" filled="f" stroked="f">
            <v:textbox style="mso-fit-shape-to-text:t">
              <w:txbxContent>
                <w:p w:rsidR="00080483" w:rsidRDefault="00080483" w:rsidP="00F66C9A">
                  <w:r>
                    <w:sym w:font="Wingdings" w:char="F022"/>
                  </w:r>
                  <w:r>
                    <w:sym w:font="Wingdings" w:char="F0E0"/>
                  </w:r>
                </w:p>
              </w:txbxContent>
            </v:textbox>
          </v:shape>
        </w:pict>
      </w:r>
    </w:p>
    <w:sectPr w:rsidR="00F87E66" w:rsidRPr="00F66C9A" w:rsidSect="00E7312A">
      <w:headerReference w:type="default" r:id="rId7"/>
      <w:footerReference w:type="default" r:id="rId8"/>
      <w:pgSz w:w="11906" w:h="16838"/>
      <w:pgMar w:top="198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483" w:rsidRDefault="00080483" w:rsidP="00BE5E70">
      <w:r>
        <w:separator/>
      </w:r>
    </w:p>
  </w:endnote>
  <w:endnote w:type="continuationSeparator" w:id="1">
    <w:p w:rsidR="00080483" w:rsidRDefault="00080483" w:rsidP="00BE5E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83" w:rsidRDefault="00080483" w:rsidP="00E7312A">
    <w:pPr>
      <w:pStyle w:val="Zpat"/>
      <w:rPr>
        <w:rFonts w:ascii="Calibri" w:hAnsi="Calibri"/>
        <w:b/>
        <w:sz w:val="40"/>
        <w:szCs w:val="40"/>
      </w:rPr>
    </w:pPr>
    <w:r w:rsidRPr="00BE5E70">
      <w:rPr>
        <w:rFonts w:ascii="Calibri" w:hAnsi="Calibri"/>
        <w:b/>
        <w:sz w:val="40"/>
        <w:szCs w:val="40"/>
      </w:rPr>
      <w:t>Obsah –</w:t>
    </w:r>
    <w:r>
      <w:rPr>
        <w:rFonts w:ascii="Calibri" w:hAnsi="Calibri"/>
        <w:b/>
        <w:sz w:val="40"/>
        <w:szCs w:val="40"/>
      </w:rPr>
      <w:t xml:space="preserve"> měkké </w:t>
    </w:r>
    <w:r w:rsidRPr="00BE5E70">
      <w:rPr>
        <w:rFonts w:ascii="Calibri" w:hAnsi="Calibri"/>
        <w:b/>
        <w:sz w:val="40"/>
        <w:szCs w:val="40"/>
      </w:rPr>
      <w:t>desky</w:t>
    </w:r>
  </w:p>
  <w:p w:rsidR="00080483" w:rsidRPr="00C01CFB" w:rsidRDefault="00080483">
    <w:pPr>
      <w:pStyle w:val="Zpat"/>
      <w:rPr>
        <w:rFonts w:ascii="Calibri" w:hAnsi="Calibri"/>
        <w:b/>
      </w:rPr>
    </w:pPr>
    <w:r>
      <w:rPr>
        <w:rFonts w:ascii="Calibri" w:hAnsi="Calibri"/>
        <w:b/>
      </w:rPr>
      <w:t xml:space="preserve">Rozřezat dle značek a nalepit </w:t>
    </w:r>
    <w:proofErr w:type="gramStart"/>
    <w:r>
      <w:rPr>
        <w:rFonts w:ascii="Calibri" w:hAnsi="Calibri"/>
        <w:b/>
      </w:rPr>
      <w:t>samostatně !!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483" w:rsidRDefault="00080483" w:rsidP="00BE5E70">
      <w:r>
        <w:separator/>
      </w:r>
    </w:p>
  </w:footnote>
  <w:footnote w:type="continuationSeparator" w:id="1">
    <w:p w:rsidR="00080483" w:rsidRDefault="00080483" w:rsidP="00BE5E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483" w:rsidRDefault="00080483" w:rsidP="00E7312A">
    <w:pPr>
      <w:pStyle w:val="Zpat"/>
      <w:rPr>
        <w:rFonts w:ascii="Calibri" w:hAnsi="Calibri"/>
        <w:b/>
        <w:sz w:val="40"/>
        <w:szCs w:val="40"/>
      </w:rPr>
    </w:pPr>
    <w:r w:rsidRPr="00BE5E70">
      <w:rPr>
        <w:rFonts w:ascii="Calibri" w:hAnsi="Calibri"/>
        <w:b/>
        <w:sz w:val="40"/>
        <w:szCs w:val="40"/>
      </w:rPr>
      <w:t xml:space="preserve">Obsah – </w:t>
    </w:r>
    <w:r>
      <w:rPr>
        <w:rFonts w:ascii="Calibri" w:hAnsi="Calibri"/>
        <w:b/>
        <w:sz w:val="40"/>
        <w:szCs w:val="40"/>
      </w:rPr>
      <w:t>tvrdé</w:t>
    </w:r>
    <w:r w:rsidRPr="00BE5E70">
      <w:rPr>
        <w:rFonts w:ascii="Calibri" w:hAnsi="Calibri"/>
        <w:b/>
        <w:sz w:val="40"/>
        <w:szCs w:val="40"/>
      </w:rPr>
      <w:t xml:space="preserve"> desky</w:t>
    </w:r>
  </w:p>
  <w:p w:rsidR="00080483" w:rsidRPr="00C01CFB" w:rsidRDefault="00080483" w:rsidP="00E7312A">
    <w:pPr>
      <w:pStyle w:val="Zpat"/>
      <w:rPr>
        <w:rFonts w:ascii="Calibri" w:hAnsi="Calibri"/>
        <w:b/>
      </w:rPr>
    </w:pPr>
    <w:r>
      <w:rPr>
        <w:rFonts w:ascii="Calibri" w:hAnsi="Calibri"/>
        <w:b/>
      </w:rPr>
      <w:t xml:space="preserve">Rozřezat dle značek a nalepit </w:t>
    </w:r>
    <w:proofErr w:type="gramStart"/>
    <w:r>
      <w:rPr>
        <w:rFonts w:ascii="Calibri" w:hAnsi="Calibri"/>
        <w:b/>
      </w:rPr>
      <w:t>samostatně !!</w:t>
    </w:r>
    <w:proofErr w:type="gramEnd"/>
  </w:p>
  <w:p w:rsidR="00080483" w:rsidRDefault="0008048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02E9"/>
    <w:multiLevelType w:val="multilevel"/>
    <w:tmpl w:val="0B9A7204"/>
    <w:lvl w:ilvl="0">
      <w:start w:val="1"/>
      <w:numFmt w:val="decimalZero"/>
      <w:lvlText w:val="D.1.1.%1."/>
      <w:lvlJc w:val="left"/>
      <w:pPr>
        <w:ind w:left="177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1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5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1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36" w:hanging="180"/>
      </w:pPr>
      <w:rPr>
        <w:rFonts w:hint="default"/>
      </w:rPr>
    </w:lvl>
  </w:abstractNum>
  <w:abstractNum w:abstractNumId="1">
    <w:nsid w:val="13600836"/>
    <w:multiLevelType w:val="hybridMultilevel"/>
    <w:tmpl w:val="68586424"/>
    <w:lvl w:ilvl="0" w:tplc="D9A07BF8">
      <w:start w:val="1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0CC695D"/>
    <w:multiLevelType w:val="multilevel"/>
    <w:tmpl w:val="0F22D0DC"/>
    <w:lvl w:ilvl="0">
      <w:start w:val="1"/>
      <w:numFmt w:val="ordinal"/>
      <w:lvlText w:val="D.1.%1"/>
      <w:lvlJc w:val="left"/>
      <w:pPr>
        <w:ind w:left="795" w:hanging="227"/>
      </w:pPr>
      <w:rPr>
        <w:rFonts w:hint="default"/>
      </w:rPr>
    </w:lvl>
    <w:lvl w:ilvl="1">
      <w:start w:val="1"/>
      <w:numFmt w:val="ordinal"/>
      <w:lvlText w:val="D.1.4.%2"/>
      <w:lvlJc w:val="left"/>
      <w:pPr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40843950"/>
    <w:multiLevelType w:val="multilevel"/>
    <w:tmpl w:val="0F22D0DC"/>
    <w:lvl w:ilvl="0">
      <w:start w:val="1"/>
      <w:numFmt w:val="ordinal"/>
      <w:lvlText w:val="D.1.%1"/>
      <w:lvlJc w:val="left"/>
      <w:pPr>
        <w:ind w:left="795" w:hanging="227"/>
      </w:pPr>
      <w:rPr>
        <w:rFonts w:hint="default"/>
      </w:rPr>
    </w:lvl>
    <w:lvl w:ilvl="1">
      <w:start w:val="1"/>
      <w:numFmt w:val="ordinal"/>
      <w:lvlText w:val="D.1.4.%2"/>
      <w:lvlJc w:val="left"/>
      <w:pPr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4ED87253"/>
    <w:multiLevelType w:val="multilevel"/>
    <w:tmpl w:val="0F22D0DC"/>
    <w:lvl w:ilvl="0">
      <w:start w:val="1"/>
      <w:numFmt w:val="ordinal"/>
      <w:lvlText w:val="D.1.%1"/>
      <w:lvlJc w:val="left"/>
      <w:pPr>
        <w:ind w:left="795" w:hanging="227"/>
      </w:pPr>
      <w:rPr>
        <w:rFonts w:hint="default"/>
      </w:rPr>
    </w:lvl>
    <w:lvl w:ilvl="1">
      <w:start w:val="1"/>
      <w:numFmt w:val="ordinal"/>
      <w:lvlText w:val="D.1.4.%2"/>
      <w:lvlJc w:val="left"/>
      <w:pPr>
        <w:ind w:left="1440" w:hanging="22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52303772"/>
    <w:multiLevelType w:val="hybridMultilevel"/>
    <w:tmpl w:val="CFAA2930"/>
    <w:lvl w:ilvl="0" w:tplc="3992EF46">
      <w:start w:val="1"/>
      <w:numFmt w:val="upperLetter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E5343A"/>
    <w:multiLevelType w:val="hybridMultilevel"/>
    <w:tmpl w:val="8222F99C"/>
    <w:lvl w:ilvl="0" w:tplc="9424B830">
      <w:start w:val="1"/>
      <w:numFmt w:val="decimalZero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1E7F"/>
    <w:rsid w:val="000324DF"/>
    <w:rsid w:val="00053C24"/>
    <w:rsid w:val="0006604F"/>
    <w:rsid w:val="00076A68"/>
    <w:rsid w:val="00080483"/>
    <w:rsid w:val="00082EAB"/>
    <w:rsid w:val="00097476"/>
    <w:rsid w:val="00097661"/>
    <w:rsid w:val="000A014F"/>
    <w:rsid w:val="000A2D34"/>
    <w:rsid w:val="000C06FD"/>
    <w:rsid w:val="000D657A"/>
    <w:rsid w:val="000E56CC"/>
    <w:rsid w:val="000F191A"/>
    <w:rsid w:val="00102936"/>
    <w:rsid w:val="00175F0B"/>
    <w:rsid w:val="001C1899"/>
    <w:rsid w:val="001C7AE0"/>
    <w:rsid w:val="001E7AB8"/>
    <w:rsid w:val="002104CE"/>
    <w:rsid w:val="00226114"/>
    <w:rsid w:val="002303FC"/>
    <w:rsid w:val="00230C78"/>
    <w:rsid w:val="002325E7"/>
    <w:rsid w:val="002577FD"/>
    <w:rsid w:val="00266D59"/>
    <w:rsid w:val="0027261E"/>
    <w:rsid w:val="00283DFC"/>
    <w:rsid w:val="00290F38"/>
    <w:rsid w:val="00290F47"/>
    <w:rsid w:val="0029266F"/>
    <w:rsid w:val="002A53B3"/>
    <w:rsid w:val="002C3CEC"/>
    <w:rsid w:val="002C6DBC"/>
    <w:rsid w:val="002E235A"/>
    <w:rsid w:val="0030104F"/>
    <w:rsid w:val="003176BE"/>
    <w:rsid w:val="00321E50"/>
    <w:rsid w:val="00330EC1"/>
    <w:rsid w:val="00360F1D"/>
    <w:rsid w:val="00363B1E"/>
    <w:rsid w:val="00366EDC"/>
    <w:rsid w:val="003D0008"/>
    <w:rsid w:val="00402E88"/>
    <w:rsid w:val="00425C1C"/>
    <w:rsid w:val="00447E3E"/>
    <w:rsid w:val="00453F61"/>
    <w:rsid w:val="00454926"/>
    <w:rsid w:val="00466CEB"/>
    <w:rsid w:val="00475067"/>
    <w:rsid w:val="0048580D"/>
    <w:rsid w:val="00496462"/>
    <w:rsid w:val="004A5A41"/>
    <w:rsid w:val="004D20E4"/>
    <w:rsid w:val="004D2AE1"/>
    <w:rsid w:val="004D34E7"/>
    <w:rsid w:val="004E51FA"/>
    <w:rsid w:val="004F3A6E"/>
    <w:rsid w:val="005007C6"/>
    <w:rsid w:val="00507D51"/>
    <w:rsid w:val="00556CCA"/>
    <w:rsid w:val="00557B55"/>
    <w:rsid w:val="005713E5"/>
    <w:rsid w:val="005F6A36"/>
    <w:rsid w:val="00637CD4"/>
    <w:rsid w:val="00652A16"/>
    <w:rsid w:val="0068019A"/>
    <w:rsid w:val="006821F0"/>
    <w:rsid w:val="006B4A7B"/>
    <w:rsid w:val="006C7DD7"/>
    <w:rsid w:val="006D02B3"/>
    <w:rsid w:val="006D579E"/>
    <w:rsid w:val="007239FE"/>
    <w:rsid w:val="00771DC0"/>
    <w:rsid w:val="0078378C"/>
    <w:rsid w:val="007C057E"/>
    <w:rsid w:val="007C5EAD"/>
    <w:rsid w:val="007D0356"/>
    <w:rsid w:val="007E7A11"/>
    <w:rsid w:val="00802F7F"/>
    <w:rsid w:val="00831119"/>
    <w:rsid w:val="00836842"/>
    <w:rsid w:val="00874354"/>
    <w:rsid w:val="00897F1F"/>
    <w:rsid w:val="008B2D59"/>
    <w:rsid w:val="008E799E"/>
    <w:rsid w:val="009001C7"/>
    <w:rsid w:val="009046ED"/>
    <w:rsid w:val="00904E4E"/>
    <w:rsid w:val="00926ADA"/>
    <w:rsid w:val="0096243A"/>
    <w:rsid w:val="009926B2"/>
    <w:rsid w:val="00A02752"/>
    <w:rsid w:val="00A0726B"/>
    <w:rsid w:val="00A10F29"/>
    <w:rsid w:val="00A17DFE"/>
    <w:rsid w:val="00A2032D"/>
    <w:rsid w:val="00A3402B"/>
    <w:rsid w:val="00A3505D"/>
    <w:rsid w:val="00A61E4A"/>
    <w:rsid w:val="00A65469"/>
    <w:rsid w:val="00A800D1"/>
    <w:rsid w:val="00A90DD7"/>
    <w:rsid w:val="00AA6A47"/>
    <w:rsid w:val="00AB0C14"/>
    <w:rsid w:val="00B03CEB"/>
    <w:rsid w:val="00B10C96"/>
    <w:rsid w:val="00B11449"/>
    <w:rsid w:val="00B157B7"/>
    <w:rsid w:val="00B23884"/>
    <w:rsid w:val="00B27B42"/>
    <w:rsid w:val="00B51ACD"/>
    <w:rsid w:val="00B63558"/>
    <w:rsid w:val="00BE5E70"/>
    <w:rsid w:val="00BF5CBE"/>
    <w:rsid w:val="00C01CFB"/>
    <w:rsid w:val="00C14901"/>
    <w:rsid w:val="00C14EAB"/>
    <w:rsid w:val="00C37BE8"/>
    <w:rsid w:val="00C46080"/>
    <w:rsid w:val="00C47E4A"/>
    <w:rsid w:val="00C604CA"/>
    <w:rsid w:val="00C75EB7"/>
    <w:rsid w:val="00C96E26"/>
    <w:rsid w:val="00CA36C8"/>
    <w:rsid w:val="00CC2F75"/>
    <w:rsid w:val="00CC5483"/>
    <w:rsid w:val="00CF0BAB"/>
    <w:rsid w:val="00D03F6B"/>
    <w:rsid w:val="00D129C2"/>
    <w:rsid w:val="00D3721B"/>
    <w:rsid w:val="00D51E7F"/>
    <w:rsid w:val="00DC6115"/>
    <w:rsid w:val="00DD1F02"/>
    <w:rsid w:val="00E06ED3"/>
    <w:rsid w:val="00E3253D"/>
    <w:rsid w:val="00E326D8"/>
    <w:rsid w:val="00E52966"/>
    <w:rsid w:val="00E7312A"/>
    <w:rsid w:val="00E76D7A"/>
    <w:rsid w:val="00E83639"/>
    <w:rsid w:val="00E85736"/>
    <w:rsid w:val="00EA216D"/>
    <w:rsid w:val="00ED00F0"/>
    <w:rsid w:val="00ED42D7"/>
    <w:rsid w:val="00EE7946"/>
    <w:rsid w:val="00F07AD8"/>
    <w:rsid w:val="00F27F75"/>
    <w:rsid w:val="00F45699"/>
    <w:rsid w:val="00F62C21"/>
    <w:rsid w:val="00F66C9A"/>
    <w:rsid w:val="00F815EA"/>
    <w:rsid w:val="00F87E66"/>
    <w:rsid w:val="00FA0F03"/>
    <w:rsid w:val="00FB4A65"/>
    <w:rsid w:val="00FB4C84"/>
    <w:rsid w:val="00FC5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  <o:rules v:ext="edit">
        <o:r id="V:Rule3" type="connector" idref="#AutoShape 17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7F"/>
    <w:rPr>
      <w:sz w:val="24"/>
      <w:szCs w:val="24"/>
    </w:rPr>
  </w:style>
  <w:style w:type="paragraph" w:styleId="Nadpis1">
    <w:name w:val="heading 1"/>
    <w:basedOn w:val="Normln"/>
    <w:next w:val="Normln"/>
    <w:qFormat/>
    <w:rsid w:val="007D0356"/>
    <w:pPr>
      <w:keepNext/>
      <w:outlineLvl w:val="0"/>
    </w:pPr>
    <w:rPr>
      <w:rFonts w:ascii="Arial" w:hAnsi="Arial"/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E7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BE5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E70"/>
    <w:rPr>
      <w:sz w:val="24"/>
      <w:szCs w:val="24"/>
    </w:rPr>
  </w:style>
  <w:style w:type="paragraph" w:styleId="Rozvrendokumentu">
    <w:name w:val="Document Map"/>
    <w:basedOn w:val="Normln"/>
    <w:link w:val="RozvrendokumentuChar"/>
    <w:uiPriority w:val="99"/>
    <w:semiHidden/>
    <w:unhideWhenUsed/>
    <w:rsid w:val="00DC6115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semiHidden/>
    <w:rsid w:val="00DC61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58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1E7F"/>
    <w:rPr>
      <w:sz w:val="24"/>
      <w:szCs w:val="24"/>
    </w:rPr>
  </w:style>
  <w:style w:type="paragraph" w:styleId="Nadpis1">
    <w:name w:val="heading 1"/>
    <w:basedOn w:val="Normln"/>
    <w:next w:val="Normln"/>
    <w:qFormat/>
    <w:rsid w:val="007D0356"/>
    <w:pPr>
      <w:keepNext/>
      <w:outlineLvl w:val="0"/>
    </w:pPr>
    <w:rPr>
      <w:rFonts w:ascii="Arial" w:hAnsi="Arial"/>
      <w:b/>
      <w:szCs w:val="20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E5E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E70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BE5E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E70"/>
    <w:rPr>
      <w:sz w:val="24"/>
      <w:szCs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DC6115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DC611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858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9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139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CENTRUM PRAHA JIH – CHODOV, BUDOVA – A</vt:lpstr>
    </vt:vector>
  </TitlesOfParts>
  <Company>Atelier ARDEN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PRAHA JIH – CHODOV, BUDOVA – A</dc:title>
  <dc:creator>kozelska</dc:creator>
  <cp:lastModifiedBy>Uzivatel</cp:lastModifiedBy>
  <cp:revision>4</cp:revision>
  <cp:lastPrinted>2016-06-02T09:06:00Z</cp:lastPrinted>
  <dcterms:created xsi:type="dcterms:W3CDTF">2016-05-31T12:50:00Z</dcterms:created>
  <dcterms:modified xsi:type="dcterms:W3CDTF">2016-06-02T11:20:00Z</dcterms:modified>
</cp:coreProperties>
</file>